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6" w:lineRule="exact"/>
        <w:jc w:val="both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范表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1</w:t>
      </w:r>
    </w:p>
    <w:p>
      <w:pPr>
        <w:widowControl/>
        <w:snapToGrid w:val="0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创新创业成果展申报表</w:t>
      </w:r>
    </w:p>
    <w:bookmarkEnd w:id="0"/>
    <w:tbl>
      <w:tblPr>
        <w:tblStyle w:val="4"/>
        <w:tblW w:w="1067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456"/>
        <w:gridCol w:w="802"/>
        <w:gridCol w:w="173"/>
        <w:gridCol w:w="565"/>
        <w:gridCol w:w="651"/>
        <w:gridCol w:w="1435"/>
        <w:gridCol w:w="565"/>
        <w:gridCol w:w="247"/>
        <w:gridCol w:w="1276"/>
        <w:gridCol w:w="970"/>
        <w:gridCol w:w="305"/>
        <w:gridCol w:w="143"/>
        <w:gridCol w:w="1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（必填）</w:t>
            </w:r>
          </w:p>
        </w:tc>
        <w:tc>
          <w:tcPr>
            <w:tcW w:w="4894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行业领域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（必填）</w:t>
            </w:r>
          </w:p>
        </w:tc>
        <w:tc>
          <w:tcPr>
            <w:tcW w:w="292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单位简介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（必填）</w:t>
            </w:r>
          </w:p>
        </w:tc>
        <w:tc>
          <w:tcPr>
            <w:tcW w:w="617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是否高新技术企业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（必填）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left"/>
              <w:rPr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>国家高企</w:t>
            </w:r>
          </w:p>
          <w:p>
            <w:pPr>
              <w:jc w:val="left"/>
              <w:rPr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□厦门</w:t>
            </w:r>
            <w:r>
              <w:rPr>
                <w:rFonts w:hint="eastAsia"/>
                <w:spacing w:val="-10"/>
                <w:sz w:val="24"/>
              </w:rPr>
              <w:t>市高企</w:t>
            </w:r>
          </w:p>
          <w:p>
            <w:pPr>
              <w:jc w:val="left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所属区域</w:t>
            </w:r>
          </w:p>
        </w:tc>
        <w:tc>
          <w:tcPr>
            <w:tcW w:w="9093" w:type="dxa"/>
            <w:gridSpan w:val="1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□思明区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□湖里区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□集美区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□海沧区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□同安区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□翔安区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□火炬高新区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□自贸片区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入选重大人才计划类型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（多选，没有就不填）</w:t>
            </w:r>
          </w:p>
        </w:tc>
        <w:tc>
          <w:tcPr>
            <w:tcW w:w="6170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□国家“千人计划”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□省“百人计划”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□市“双百计划”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□市“海纳百川”人才计划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□各区人才计划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人才姓名</w:t>
            </w:r>
          </w:p>
        </w:tc>
        <w:tc>
          <w:tcPr>
            <w:tcW w:w="150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（必填）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  <w:r>
              <w:rPr>
                <w:b/>
                <w:sz w:val="24"/>
              </w:rPr>
              <w:br w:type="textWrapping"/>
            </w: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292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67" w:hRule="atLeast"/>
          <w:jc w:val="center"/>
        </w:trPr>
        <w:tc>
          <w:tcPr>
            <w:tcW w:w="15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展品名称（系列名称）</w:t>
            </w:r>
          </w:p>
        </w:tc>
        <w:tc>
          <w:tcPr>
            <w:tcW w:w="9093" w:type="dxa"/>
            <w:gridSpan w:val="13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5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展品介绍</w:t>
            </w:r>
            <w:r>
              <w:rPr>
                <w:b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</w:rPr>
              <w:t>（必填，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/>
                <w:b/>
                <w:sz w:val="24"/>
              </w:rPr>
              <w:t>00</w:t>
            </w:r>
            <w:r>
              <w:rPr>
                <w:rFonts w:hint="eastAsia" w:ascii="宋体" w:hAnsi="宋体"/>
                <w:b/>
                <w:sz w:val="24"/>
              </w:rPr>
              <w:t>字以内，突出技术创新和功能特点）</w:t>
            </w:r>
          </w:p>
        </w:tc>
        <w:tc>
          <w:tcPr>
            <w:tcW w:w="9093" w:type="dxa"/>
            <w:gridSpan w:val="1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  <w:r>
              <w:rPr>
                <w:rFonts w:hint="eastAsia"/>
                <w:b/>
                <w:kern w:val="0"/>
                <w:sz w:val="24"/>
              </w:rPr>
              <w:t>展品属性</w:t>
            </w:r>
          </w:p>
          <w:p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（必填）</w:t>
            </w:r>
          </w:p>
        </w:tc>
        <w:tc>
          <w:tcPr>
            <w:tcW w:w="9093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实物产品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□功能</w:t>
            </w:r>
            <w:r>
              <w:rPr>
                <w:rFonts w:hint="eastAsia" w:ascii="宋体" w:hAnsi="宋体" w:cs="宋体"/>
                <w:kern w:val="0"/>
                <w:sz w:val="24"/>
              </w:rPr>
              <w:t>演示品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中试产品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虚拟平台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服务类产品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展品规格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（必填）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件数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尺寸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65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重量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是否易碎易耗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展示形式</w:t>
            </w:r>
          </w:p>
          <w:p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（必填）</w:t>
            </w:r>
          </w:p>
        </w:tc>
        <w:tc>
          <w:tcPr>
            <w:tcW w:w="9093" w:type="dxa"/>
            <w:gridSpan w:val="13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□静态展示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□动态演示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□人机互动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多媒体演示（可多选）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具体说明</w:t>
            </w:r>
          </w:p>
        </w:tc>
        <w:tc>
          <w:tcPr>
            <w:tcW w:w="7835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展品图片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或视频</w:t>
            </w:r>
          </w:p>
        </w:tc>
        <w:tc>
          <w:tcPr>
            <w:tcW w:w="7835" w:type="dxa"/>
            <w:gridSpan w:val="11"/>
            <w:vAlign w:val="center"/>
          </w:tcPr>
          <w:p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．图片清晰度在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hint="eastAsia" w:ascii="宋体" w:hAnsi="宋体"/>
                <w:szCs w:val="21"/>
              </w:rPr>
              <w:t>万像素以上</w:t>
            </w:r>
            <w:r>
              <w:rPr>
                <w:rFonts w:hint="eastAsia" w:ascii="宋体"/>
                <w:szCs w:val="21"/>
              </w:rPr>
              <w:t>，请</w:t>
            </w:r>
            <w:r>
              <w:rPr>
                <w:rFonts w:hint="eastAsia" w:ascii="宋体" w:hAnsi="宋体"/>
                <w:szCs w:val="21"/>
              </w:rPr>
              <w:t>以附件形式上传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（必需）</w:t>
            </w:r>
          </w:p>
          <w:p>
            <w:pPr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．视频分辨率在</w:t>
            </w:r>
            <w:r>
              <w:rPr>
                <w:rFonts w:ascii="宋体" w:hAnsi="宋体"/>
                <w:szCs w:val="21"/>
              </w:rPr>
              <w:t>600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400</w:t>
            </w:r>
            <w:r>
              <w:rPr>
                <w:rFonts w:hint="eastAsia" w:ascii="宋体" w:hAnsi="宋体"/>
                <w:szCs w:val="21"/>
              </w:rPr>
              <w:t>以上，请发送到指定邮箱：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xmhnbc@163.com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布展要求</w:t>
            </w:r>
          </w:p>
          <w:p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（将根据展馆条件酌情提供）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</w:rPr>
              <w:t>、用电规格</w:t>
            </w:r>
          </w:p>
        </w:tc>
        <w:tc>
          <w:tcPr>
            <w:tcW w:w="7835" w:type="dxa"/>
            <w:gridSpan w:val="11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、通讯接口</w:t>
            </w:r>
          </w:p>
        </w:tc>
        <w:tc>
          <w:tcPr>
            <w:tcW w:w="7835" w:type="dxa"/>
            <w:gridSpan w:val="11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hint="eastAsia" w:ascii="宋体" w:cs="宋体"/>
                <w:kern w:val="0"/>
                <w:sz w:val="24"/>
              </w:rPr>
              <w:t>、其他要求</w:t>
            </w:r>
          </w:p>
        </w:tc>
        <w:tc>
          <w:tcPr>
            <w:tcW w:w="783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备注：如在使用网上申报系统时遇到任何问题，可填写以上表格并发送到邮箱：</w:t>
      </w:r>
      <w:r>
        <w:rPr>
          <w:color w:val="FF0000"/>
          <w:szCs w:val="21"/>
        </w:rPr>
        <w:t>xmhnbc@163.com</w:t>
      </w:r>
    </w:p>
    <w:p>
      <w:pPr>
        <w:tabs>
          <w:tab w:val="left" w:pos="973"/>
        </w:tabs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C1B4C"/>
    <w:rsid w:val="21BC1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2017-07-24T12:44:00Z</dcterms:created>
  <dc:creator>Administrator</dc:creator>
  <cp:lastModifiedBy>Administrator</cp:lastModifiedBy>
  <dcterms:modified xsi:type="dcterms:W3CDTF">2017-07-24T12:47:03Z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